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0300" w14:textId="7A2B6FEB" w:rsidR="00AB0FDF" w:rsidRPr="00B0596E" w:rsidRDefault="00676229" w:rsidP="00A32A6D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B0596E">
        <w:rPr>
          <w:rFonts w:ascii="Arial" w:hAnsi="Arial" w:cs="Arial"/>
          <w:b/>
          <w:bCs/>
          <w:sz w:val="24"/>
          <w:szCs w:val="24"/>
          <w:lang w:val="en-US"/>
        </w:rPr>
        <w:t xml:space="preserve">Nunavut </w:t>
      </w:r>
      <w:proofErr w:type="spellStart"/>
      <w:r w:rsidRPr="00B0596E">
        <w:rPr>
          <w:rFonts w:ascii="Arial" w:hAnsi="Arial" w:cs="Arial"/>
          <w:b/>
          <w:bCs/>
          <w:sz w:val="24"/>
          <w:szCs w:val="24"/>
          <w:lang w:val="en-US"/>
        </w:rPr>
        <w:t>Tunngavik</w:t>
      </w:r>
      <w:proofErr w:type="spellEnd"/>
      <w:r w:rsidRPr="00B0596E">
        <w:rPr>
          <w:rFonts w:ascii="Arial" w:hAnsi="Arial" w:cs="Arial"/>
          <w:b/>
          <w:bCs/>
          <w:sz w:val="24"/>
          <w:szCs w:val="24"/>
          <w:lang w:val="en-US"/>
        </w:rPr>
        <w:t xml:space="preserve"> Inc. </w:t>
      </w:r>
      <w:r w:rsidR="00A32A6D" w:rsidRPr="00B0596E">
        <w:rPr>
          <w:rFonts w:ascii="Arial" w:hAnsi="Arial" w:cs="Arial"/>
          <w:b/>
          <w:bCs/>
          <w:sz w:val="24"/>
          <w:szCs w:val="24"/>
          <w:lang w:val="en-US"/>
        </w:rPr>
        <w:br/>
      </w:r>
      <w:r w:rsidR="00AB0FDF" w:rsidRPr="00B0596E">
        <w:rPr>
          <w:rFonts w:ascii="Arial" w:hAnsi="Arial" w:cs="Arial"/>
          <w:b/>
          <w:bCs/>
          <w:sz w:val="24"/>
          <w:szCs w:val="24"/>
          <w:lang w:val="en-US"/>
        </w:rPr>
        <w:t>President, Ms. Aluki Kotierk</w:t>
      </w:r>
    </w:p>
    <w:p w14:paraId="2CC7AB90" w14:textId="0C6208AB" w:rsidR="00AB0FDF" w:rsidRDefault="00AB0FDF" w:rsidP="000F1C66">
      <w:pPr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  <w:r w:rsidRPr="00B0596E">
        <w:rPr>
          <w:rFonts w:ascii="Arial" w:hAnsi="Arial" w:cs="Arial"/>
          <w:i/>
          <w:iCs/>
          <w:sz w:val="24"/>
          <w:szCs w:val="24"/>
          <w:lang w:val="en-US"/>
        </w:rPr>
        <w:t xml:space="preserve">Item 4: Discussion on the six mandated areas of the Permanent Forum (economic and social development, culture, environment, education, </w:t>
      </w:r>
      <w:proofErr w:type="gramStart"/>
      <w:r w:rsidRPr="00B0596E">
        <w:rPr>
          <w:rFonts w:ascii="Arial" w:hAnsi="Arial" w:cs="Arial"/>
          <w:i/>
          <w:iCs/>
          <w:sz w:val="24"/>
          <w:szCs w:val="24"/>
          <w:lang w:val="en-US"/>
        </w:rPr>
        <w:t>health</w:t>
      </w:r>
      <w:proofErr w:type="gramEnd"/>
      <w:r w:rsidRPr="00B0596E">
        <w:rPr>
          <w:rFonts w:ascii="Arial" w:hAnsi="Arial" w:cs="Arial"/>
          <w:i/>
          <w:iCs/>
          <w:sz w:val="24"/>
          <w:szCs w:val="24"/>
          <w:lang w:val="en-US"/>
        </w:rPr>
        <w:t xml:space="preserve"> and human rights)</w:t>
      </w:r>
    </w:p>
    <w:p w14:paraId="0E118FCE" w14:textId="1234C032" w:rsidR="0004526A" w:rsidRDefault="0004526A" w:rsidP="0004526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As </w:t>
      </w:r>
      <w:r w:rsidRPr="00B0596E">
        <w:rPr>
          <w:rFonts w:ascii="Arial" w:hAnsi="Arial" w:cs="Arial"/>
          <w:sz w:val="24"/>
          <w:szCs w:val="24"/>
          <w:lang w:val="en-US"/>
        </w:rPr>
        <w:t>2022 marks the start of the United Nation’s International Decade of Indigenous Languages</w:t>
      </w:r>
      <w:r>
        <w:rPr>
          <w:rFonts w:ascii="Arial" w:hAnsi="Arial" w:cs="Arial"/>
          <w:sz w:val="24"/>
          <w:szCs w:val="24"/>
          <w:lang w:val="en-US"/>
        </w:rPr>
        <w:t xml:space="preserve">, I call upon the Government of Canada to recognize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Inuktut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as an official and founding language of Canada in Nunavut, so that our language,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Inuktut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is afforded equitable </w:t>
      </w:r>
      <w:r w:rsidR="000F62EF">
        <w:rPr>
          <w:rFonts w:ascii="Arial" w:hAnsi="Arial" w:cs="Arial"/>
          <w:sz w:val="24"/>
          <w:szCs w:val="24"/>
          <w:lang w:val="en-US"/>
        </w:rPr>
        <w:t>supports</w:t>
      </w:r>
      <w:r>
        <w:rPr>
          <w:rFonts w:ascii="Arial" w:hAnsi="Arial" w:cs="Arial"/>
          <w:sz w:val="24"/>
          <w:szCs w:val="24"/>
          <w:lang w:val="en-US"/>
        </w:rPr>
        <w:t xml:space="preserve"> and resources of that provided to English and French languages in Nunavut. </w:t>
      </w:r>
    </w:p>
    <w:p w14:paraId="32ADE180" w14:textId="0F2FE926" w:rsidR="0004526A" w:rsidRDefault="0004526A" w:rsidP="0004526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Allow me to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remind you that Nunavut is the only jurisdiction in Canada, where homogenously the </w:t>
      </w:r>
      <w:r w:rsidR="000F62EF">
        <w:rPr>
          <w:rFonts w:ascii="Arial" w:hAnsi="Arial" w:cs="Arial"/>
          <w:sz w:val="24"/>
          <w:szCs w:val="24"/>
          <w:lang w:val="en-US"/>
        </w:rPr>
        <w:t xml:space="preserve">public </w:t>
      </w:r>
      <w:r>
        <w:rPr>
          <w:rFonts w:ascii="Arial" w:hAnsi="Arial" w:cs="Arial"/>
          <w:sz w:val="24"/>
          <w:szCs w:val="24"/>
          <w:lang w:val="en-US"/>
        </w:rPr>
        <w:t xml:space="preserve">majority mother-tongue language is neither of Canada’s official languages of </w:t>
      </w:r>
      <w:r w:rsidR="001561D8">
        <w:rPr>
          <w:rFonts w:ascii="Arial" w:hAnsi="Arial" w:cs="Arial"/>
          <w:sz w:val="24"/>
          <w:szCs w:val="24"/>
          <w:lang w:val="en-US"/>
        </w:rPr>
        <w:t>French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or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561D8">
        <w:rPr>
          <w:rFonts w:ascii="Arial" w:hAnsi="Arial" w:cs="Arial"/>
          <w:sz w:val="24"/>
          <w:szCs w:val="24"/>
          <w:lang w:val="en-US"/>
        </w:rPr>
        <w:t>English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61CEF242" w14:textId="501F1B1F" w:rsidR="00654EFA" w:rsidRDefault="00654EFA" w:rsidP="00654EF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In 2020, 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B0596E">
        <w:rPr>
          <w:rFonts w:ascii="Arial" w:hAnsi="Arial" w:cs="Arial"/>
          <w:sz w:val="24"/>
          <w:szCs w:val="24"/>
          <w:lang w:val="en-US"/>
        </w:rPr>
        <w:t>he Government of Nunavut passed legislation that drastically reduce</w:t>
      </w:r>
      <w:r>
        <w:rPr>
          <w:rFonts w:ascii="Arial" w:hAnsi="Arial" w:cs="Arial"/>
          <w:sz w:val="24"/>
          <w:szCs w:val="24"/>
          <w:lang w:val="en-US"/>
        </w:rPr>
        <w:t xml:space="preserve">d the legal 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provision of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Inuktut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0596E">
        <w:rPr>
          <w:rFonts w:ascii="Arial" w:hAnsi="Arial" w:cs="Arial"/>
          <w:sz w:val="24"/>
          <w:szCs w:val="24"/>
          <w:lang w:val="en-US"/>
        </w:rPr>
        <w:t>language of instruction within our schools.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It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 reduced its commitment to full </w:t>
      </w:r>
      <w:proofErr w:type="spellStart"/>
      <w:r w:rsidRPr="00B0596E">
        <w:rPr>
          <w:rFonts w:ascii="Arial" w:hAnsi="Arial" w:cs="Arial"/>
          <w:sz w:val="24"/>
          <w:szCs w:val="24"/>
          <w:lang w:val="en-US"/>
        </w:rPr>
        <w:t>Inuktut</w:t>
      </w:r>
      <w:proofErr w:type="spellEnd"/>
      <w:r w:rsidRPr="00B0596E">
        <w:rPr>
          <w:rFonts w:ascii="Arial" w:hAnsi="Arial" w:cs="Arial"/>
          <w:sz w:val="24"/>
          <w:szCs w:val="24"/>
          <w:lang w:val="en-US"/>
        </w:rPr>
        <w:t xml:space="preserve"> education in all subject </w:t>
      </w:r>
      <w:r w:rsidR="000F62EF">
        <w:rPr>
          <w:rFonts w:ascii="Arial" w:hAnsi="Arial" w:cs="Arial"/>
          <w:sz w:val="24"/>
          <w:szCs w:val="24"/>
          <w:lang w:val="en-US"/>
        </w:rPr>
        <w:t xml:space="preserve">areas </w:t>
      </w:r>
      <w:r w:rsidRPr="00B0596E">
        <w:rPr>
          <w:rFonts w:ascii="Arial" w:hAnsi="Arial" w:cs="Arial"/>
          <w:sz w:val="24"/>
          <w:szCs w:val="24"/>
          <w:lang w:val="en-US"/>
        </w:rPr>
        <w:t>and grade</w:t>
      </w:r>
      <w:r w:rsidR="000F62EF">
        <w:rPr>
          <w:rFonts w:ascii="Arial" w:hAnsi="Arial" w:cs="Arial"/>
          <w:sz w:val="24"/>
          <w:szCs w:val="24"/>
          <w:lang w:val="en-US"/>
        </w:rPr>
        <w:t xml:space="preserve"> levels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 to </w:t>
      </w:r>
      <w:r>
        <w:rPr>
          <w:rFonts w:ascii="Arial" w:hAnsi="Arial" w:cs="Arial"/>
          <w:sz w:val="24"/>
          <w:szCs w:val="24"/>
          <w:lang w:val="en-US"/>
        </w:rPr>
        <w:t>one elective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0596E">
        <w:rPr>
          <w:rFonts w:ascii="Arial" w:hAnsi="Arial" w:cs="Arial"/>
          <w:sz w:val="24"/>
          <w:szCs w:val="24"/>
          <w:lang w:val="en-US"/>
        </w:rPr>
        <w:t>Inuktut</w:t>
      </w:r>
      <w:proofErr w:type="spellEnd"/>
      <w:r w:rsidRPr="00B0596E">
        <w:rPr>
          <w:rFonts w:ascii="Arial" w:hAnsi="Arial" w:cs="Arial"/>
          <w:sz w:val="24"/>
          <w:szCs w:val="24"/>
          <w:lang w:val="en-US"/>
        </w:rPr>
        <w:t xml:space="preserve"> language course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5B30CBEE" w14:textId="77777777" w:rsidR="00654EFA" w:rsidRDefault="00654EFA" w:rsidP="00654EF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legislation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 violates constitutionally protected equality rights of Nunavut Inuit guaranteed under the </w:t>
      </w:r>
      <w:r w:rsidRPr="00B0596E">
        <w:rPr>
          <w:rFonts w:ascii="Arial" w:hAnsi="Arial" w:cs="Arial"/>
          <w:i/>
          <w:iCs/>
          <w:sz w:val="24"/>
          <w:szCs w:val="24"/>
          <w:lang w:val="en-US"/>
        </w:rPr>
        <w:t>Canadian Charter of Rights and Freedoms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7A0C5042" w14:textId="1DEEC9FC" w:rsidR="00654EFA" w:rsidRDefault="00654EFA" w:rsidP="00654EF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 October 2021, Nunavut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Tunngavik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561D8">
        <w:rPr>
          <w:rFonts w:ascii="Arial" w:hAnsi="Arial" w:cs="Arial"/>
          <w:sz w:val="24"/>
          <w:szCs w:val="24"/>
          <w:lang w:val="en-US"/>
        </w:rPr>
        <w:t xml:space="preserve">Incorporated 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launched a case </w:t>
      </w:r>
      <w:r>
        <w:rPr>
          <w:rFonts w:ascii="Arial" w:hAnsi="Arial" w:cs="Arial"/>
          <w:sz w:val="24"/>
          <w:szCs w:val="24"/>
          <w:lang w:val="en-US"/>
        </w:rPr>
        <w:t>asserting the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 right of Inuit students </w:t>
      </w:r>
      <w:r>
        <w:rPr>
          <w:rFonts w:ascii="Arial" w:hAnsi="Arial" w:cs="Arial"/>
          <w:sz w:val="24"/>
          <w:szCs w:val="24"/>
          <w:lang w:val="en-US"/>
        </w:rPr>
        <w:t xml:space="preserve">to 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receive equal treatment in education in </w:t>
      </w:r>
      <w:proofErr w:type="spellStart"/>
      <w:r w:rsidRPr="00B0596E">
        <w:rPr>
          <w:rFonts w:ascii="Arial" w:hAnsi="Arial" w:cs="Arial"/>
          <w:sz w:val="24"/>
          <w:szCs w:val="24"/>
          <w:lang w:val="en-US"/>
        </w:rPr>
        <w:t>Inuktut</w:t>
      </w:r>
      <w:proofErr w:type="spellEnd"/>
      <w:r w:rsidRPr="00B0596E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Earlier this month, the Government of Nunavut filed a motion to dismiss our case, alleging 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that the only language education rights in Canada belong to English and French speaking people under the Charter, and that Inuit do not have a right to language within education. </w:t>
      </w:r>
    </w:p>
    <w:p w14:paraId="0B92258C" w14:textId="77262AE6" w:rsidR="00633450" w:rsidRPr="00B0596E" w:rsidRDefault="00633450" w:rsidP="000F1C66">
      <w:pPr>
        <w:rPr>
          <w:rFonts w:ascii="Arial" w:hAnsi="Arial" w:cs="Arial"/>
          <w:sz w:val="24"/>
          <w:szCs w:val="24"/>
          <w:lang w:val="en-US"/>
        </w:rPr>
      </w:pPr>
      <w:r w:rsidRPr="00B0596E">
        <w:rPr>
          <w:rFonts w:ascii="Arial" w:hAnsi="Arial" w:cs="Arial"/>
          <w:sz w:val="24"/>
          <w:szCs w:val="24"/>
          <w:lang w:val="en-US"/>
        </w:rPr>
        <w:t xml:space="preserve">In 1976, </w:t>
      </w:r>
      <w:r w:rsidR="00397A7C">
        <w:rPr>
          <w:rFonts w:ascii="Arial" w:hAnsi="Arial" w:cs="Arial"/>
          <w:sz w:val="24"/>
          <w:szCs w:val="24"/>
          <w:lang w:val="en-US"/>
        </w:rPr>
        <w:t xml:space="preserve">when 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Inuit </w:t>
      </w:r>
      <w:r w:rsidR="00A21EA3">
        <w:rPr>
          <w:rFonts w:ascii="Arial" w:hAnsi="Arial" w:cs="Arial"/>
          <w:sz w:val="24"/>
          <w:szCs w:val="24"/>
          <w:lang w:val="en-US"/>
        </w:rPr>
        <w:t xml:space="preserve">negotiators </w:t>
      </w:r>
      <w:r w:rsidRPr="00B0596E">
        <w:rPr>
          <w:rFonts w:ascii="Arial" w:hAnsi="Arial" w:cs="Arial"/>
          <w:sz w:val="24"/>
          <w:szCs w:val="24"/>
          <w:lang w:val="en-US"/>
        </w:rPr>
        <w:t>tabled a</w:t>
      </w:r>
      <w:r w:rsidR="00C848F1" w:rsidRPr="00B0596E">
        <w:rPr>
          <w:rFonts w:ascii="Arial" w:hAnsi="Arial" w:cs="Arial"/>
          <w:sz w:val="24"/>
          <w:szCs w:val="24"/>
          <w:lang w:val="en-US"/>
        </w:rPr>
        <w:t xml:space="preserve"> proposal for </w:t>
      </w:r>
      <w:r w:rsidR="00D03E54">
        <w:rPr>
          <w:rFonts w:ascii="Arial" w:hAnsi="Arial" w:cs="Arial"/>
          <w:sz w:val="24"/>
          <w:szCs w:val="24"/>
          <w:lang w:val="en-US"/>
        </w:rPr>
        <w:t xml:space="preserve">the creation of </w:t>
      </w:r>
      <w:r w:rsidR="00C848F1" w:rsidRPr="00B0596E">
        <w:rPr>
          <w:rFonts w:ascii="Arial" w:hAnsi="Arial" w:cs="Arial"/>
          <w:sz w:val="24"/>
          <w:szCs w:val="24"/>
          <w:lang w:val="en-US"/>
        </w:rPr>
        <w:t>a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 Nunavut </w:t>
      </w:r>
      <w:r w:rsidR="00C848F1" w:rsidRPr="00B0596E">
        <w:rPr>
          <w:rFonts w:ascii="Arial" w:hAnsi="Arial" w:cs="Arial"/>
          <w:sz w:val="24"/>
          <w:szCs w:val="24"/>
          <w:lang w:val="en-US"/>
        </w:rPr>
        <w:t>Territory</w:t>
      </w:r>
      <w:r w:rsidR="00397A7C">
        <w:rPr>
          <w:rFonts w:ascii="Arial" w:hAnsi="Arial" w:cs="Arial"/>
          <w:sz w:val="24"/>
          <w:szCs w:val="24"/>
          <w:lang w:val="en-US"/>
        </w:rPr>
        <w:t>,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 </w:t>
      </w:r>
      <w:r w:rsidR="00397A7C">
        <w:rPr>
          <w:rFonts w:ascii="Arial" w:hAnsi="Arial" w:cs="Arial"/>
          <w:sz w:val="24"/>
          <w:szCs w:val="24"/>
          <w:lang w:val="en-US"/>
        </w:rPr>
        <w:t>th</w:t>
      </w:r>
      <w:r w:rsidR="00E13DD1" w:rsidRPr="00B0596E">
        <w:rPr>
          <w:rFonts w:ascii="Arial" w:hAnsi="Arial" w:cs="Arial"/>
          <w:sz w:val="24"/>
          <w:szCs w:val="24"/>
          <w:lang w:val="en-US"/>
        </w:rPr>
        <w:t xml:space="preserve">e </w:t>
      </w:r>
      <w:r w:rsidRPr="00B0596E">
        <w:rPr>
          <w:rFonts w:ascii="Arial" w:hAnsi="Arial" w:cs="Arial"/>
          <w:sz w:val="24"/>
          <w:szCs w:val="24"/>
          <w:lang w:val="en-US"/>
        </w:rPr>
        <w:t>most important strategic objectiv</w:t>
      </w:r>
      <w:r w:rsidR="00977D7B">
        <w:rPr>
          <w:rFonts w:ascii="Arial" w:hAnsi="Arial" w:cs="Arial"/>
          <w:sz w:val="24"/>
          <w:szCs w:val="24"/>
          <w:lang w:val="en-US"/>
        </w:rPr>
        <w:t xml:space="preserve">e </w:t>
      </w:r>
      <w:r w:rsidR="00B97CAD">
        <w:rPr>
          <w:rFonts w:ascii="Arial" w:hAnsi="Arial" w:cs="Arial"/>
          <w:sz w:val="24"/>
          <w:szCs w:val="24"/>
          <w:lang w:val="en-US"/>
        </w:rPr>
        <w:t>was</w:t>
      </w:r>
      <w:r w:rsidR="00977D7B">
        <w:rPr>
          <w:rFonts w:ascii="Arial" w:hAnsi="Arial" w:cs="Arial"/>
          <w:sz w:val="24"/>
          <w:szCs w:val="24"/>
          <w:lang w:val="en-US"/>
        </w:rPr>
        <w:t xml:space="preserve"> 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political self-determination. </w:t>
      </w:r>
      <w:r w:rsidR="000A3255" w:rsidRPr="00B0596E">
        <w:rPr>
          <w:rFonts w:ascii="Arial" w:hAnsi="Arial" w:cs="Arial"/>
          <w:sz w:val="24"/>
          <w:szCs w:val="24"/>
          <w:lang w:val="en-US"/>
        </w:rPr>
        <w:t>As one of our leaders</w:t>
      </w:r>
      <w:r w:rsidR="00145CD7" w:rsidRPr="00B0596E">
        <w:rPr>
          <w:rFonts w:ascii="Arial" w:hAnsi="Arial" w:cs="Arial"/>
          <w:sz w:val="24"/>
          <w:szCs w:val="24"/>
          <w:lang w:val="en-US"/>
        </w:rPr>
        <w:t xml:space="preserve">, John </w:t>
      </w:r>
      <w:proofErr w:type="spellStart"/>
      <w:r w:rsidR="00145CD7" w:rsidRPr="00B0596E">
        <w:rPr>
          <w:rFonts w:ascii="Arial" w:hAnsi="Arial" w:cs="Arial"/>
          <w:sz w:val="24"/>
          <w:szCs w:val="24"/>
          <w:lang w:val="en-US"/>
        </w:rPr>
        <w:t>Amagoalik</w:t>
      </w:r>
      <w:proofErr w:type="spellEnd"/>
      <w:r w:rsidR="000A3255" w:rsidRPr="00B0596E">
        <w:rPr>
          <w:rFonts w:ascii="Arial" w:hAnsi="Arial" w:cs="Arial"/>
          <w:sz w:val="24"/>
          <w:szCs w:val="24"/>
          <w:lang w:val="en-US"/>
        </w:rPr>
        <w:t xml:space="preserve"> explained, </w:t>
      </w:r>
      <w:r w:rsidR="00CA4E2C" w:rsidRPr="00B0596E">
        <w:rPr>
          <w:rFonts w:ascii="Arial" w:hAnsi="Arial" w:cs="Arial"/>
          <w:sz w:val="24"/>
          <w:szCs w:val="24"/>
          <w:lang w:val="en-US"/>
        </w:rPr>
        <w:t>“</w:t>
      </w:r>
      <w:r w:rsidR="000A3255" w:rsidRPr="00B0596E">
        <w:rPr>
          <w:rFonts w:ascii="Arial" w:hAnsi="Arial" w:cs="Arial"/>
          <w:sz w:val="24"/>
          <w:szCs w:val="24"/>
          <w:lang w:val="en-US"/>
        </w:rPr>
        <w:t>our intent was simple</w:t>
      </w:r>
      <w:r w:rsidR="00FC00F7" w:rsidRPr="00B0596E">
        <w:rPr>
          <w:rFonts w:ascii="Arial" w:hAnsi="Arial" w:cs="Arial"/>
          <w:sz w:val="24"/>
          <w:szCs w:val="24"/>
          <w:lang w:val="en-US"/>
        </w:rPr>
        <w:t>:</w:t>
      </w:r>
      <w:r w:rsidR="000A3255" w:rsidRPr="00B0596E">
        <w:rPr>
          <w:rFonts w:ascii="Arial" w:hAnsi="Arial" w:cs="Arial"/>
          <w:sz w:val="24"/>
          <w:szCs w:val="24"/>
          <w:lang w:val="en-US"/>
        </w:rPr>
        <w:t xml:space="preserve"> the survival of our people, our language, our heritage, our philosophy—our whole way of life.</w:t>
      </w:r>
      <w:r w:rsidR="00CA4E2C" w:rsidRPr="00B0596E">
        <w:rPr>
          <w:rFonts w:ascii="Arial" w:hAnsi="Arial" w:cs="Arial"/>
          <w:sz w:val="24"/>
          <w:szCs w:val="24"/>
          <w:lang w:val="en-US"/>
        </w:rPr>
        <w:t>”</w:t>
      </w:r>
    </w:p>
    <w:p w14:paraId="0ABADACB" w14:textId="2B8DDEFC" w:rsidR="00BA53AE" w:rsidRDefault="00617429" w:rsidP="000F1C6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With the signing of </w:t>
      </w:r>
      <w:r w:rsidR="00E14197">
        <w:rPr>
          <w:rFonts w:ascii="Arial" w:hAnsi="Arial" w:cs="Arial"/>
          <w:sz w:val="24"/>
          <w:szCs w:val="24"/>
          <w:lang w:val="en-US"/>
        </w:rPr>
        <w:t xml:space="preserve">the </w:t>
      </w:r>
      <w:r w:rsidR="00091BE1" w:rsidRPr="00B0596E">
        <w:rPr>
          <w:rFonts w:ascii="Arial" w:hAnsi="Arial" w:cs="Arial"/>
          <w:i/>
          <w:iCs/>
          <w:sz w:val="24"/>
          <w:szCs w:val="24"/>
          <w:lang w:val="en-US"/>
        </w:rPr>
        <w:t>Nunavut Agreement</w:t>
      </w:r>
      <w:r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Pr="00E202FB">
        <w:rPr>
          <w:rFonts w:ascii="Arial" w:hAnsi="Arial" w:cs="Arial"/>
          <w:sz w:val="24"/>
          <w:szCs w:val="24"/>
          <w:lang w:val="en-US"/>
        </w:rPr>
        <w:t>in 1993</w:t>
      </w:r>
      <w:r w:rsidR="00E14197">
        <w:rPr>
          <w:rFonts w:ascii="Arial" w:hAnsi="Arial" w:cs="Arial"/>
          <w:sz w:val="24"/>
          <w:szCs w:val="24"/>
          <w:lang w:val="en-US"/>
        </w:rPr>
        <w:t xml:space="preserve">, which </w:t>
      </w:r>
      <w:r w:rsidR="00091BE1" w:rsidRPr="00B0596E">
        <w:rPr>
          <w:rFonts w:ascii="Arial" w:hAnsi="Arial" w:cs="Arial"/>
          <w:sz w:val="24"/>
          <w:szCs w:val="24"/>
          <w:lang w:val="en-US"/>
        </w:rPr>
        <w:t>resulted in the creation of</w:t>
      </w:r>
      <w:r w:rsidR="00D03E54">
        <w:rPr>
          <w:rFonts w:ascii="Arial" w:hAnsi="Arial" w:cs="Arial"/>
          <w:sz w:val="24"/>
          <w:szCs w:val="24"/>
          <w:lang w:val="en-US"/>
        </w:rPr>
        <w:t xml:space="preserve"> </w:t>
      </w:r>
      <w:r w:rsidR="00091BE1" w:rsidRPr="00B0596E">
        <w:rPr>
          <w:rFonts w:ascii="Arial" w:hAnsi="Arial" w:cs="Arial"/>
          <w:sz w:val="24"/>
          <w:szCs w:val="24"/>
          <w:lang w:val="en-US"/>
        </w:rPr>
        <w:t>Nunavut</w:t>
      </w:r>
      <w:r w:rsidR="00D03E54">
        <w:rPr>
          <w:rFonts w:ascii="Arial" w:hAnsi="Arial" w:cs="Arial"/>
          <w:sz w:val="24"/>
          <w:szCs w:val="24"/>
          <w:lang w:val="en-US"/>
        </w:rPr>
        <w:t>,</w:t>
      </w:r>
      <w:r w:rsidR="00E14197">
        <w:rPr>
          <w:rFonts w:ascii="Arial" w:hAnsi="Arial" w:cs="Arial"/>
          <w:sz w:val="24"/>
          <w:szCs w:val="24"/>
          <w:lang w:val="en-US"/>
        </w:rPr>
        <w:t xml:space="preserve"> </w:t>
      </w:r>
      <w:r w:rsidR="00812764">
        <w:rPr>
          <w:rFonts w:ascii="Arial" w:hAnsi="Arial" w:cs="Arial"/>
          <w:sz w:val="24"/>
          <w:szCs w:val="24"/>
          <w:lang w:val="en-US"/>
        </w:rPr>
        <w:t>Inuit</w:t>
      </w:r>
      <w:r w:rsidR="00BA53AE" w:rsidRPr="008F0AF5">
        <w:rPr>
          <w:rFonts w:ascii="Arial" w:hAnsi="Arial" w:cs="Arial"/>
          <w:sz w:val="24"/>
          <w:szCs w:val="24"/>
          <w:lang w:val="en-US"/>
        </w:rPr>
        <w:t xml:space="preserve"> expected that </w:t>
      </w:r>
      <w:r w:rsidR="00B81D47" w:rsidRPr="008F0AF5">
        <w:rPr>
          <w:rFonts w:ascii="Arial" w:hAnsi="Arial" w:cs="Arial"/>
          <w:sz w:val="24"/>
          <w:szCs w:val="24"/>
          <w:lang w:val="en-US"/>
        </w:rPr>
        <w:t xml:space="preserve">government </w:t>
      </w:r>
      <w:r w:rsidR="00867E7D" w:rsidRPr="008F0AF5">
        <w:rPr>
          <w:rFonts w:ascii="Arial" w:hAnsi="Arial" w:cs="Arial"/>
          <w:sz w:val="24"/>
          <w:szCs w:val="24"/>
          <w:lang w:val="en-US"/>
        </w:rPr>
        <w:t xml:space="preserve">would </w:t>
      </w:r>
      <w:r w:rsidR="00E202FB">
        <w:rPr>
          <w:rFonts w:ascii="Arial" w:hAnsi="Arial" w:cs="Arial"/>
          <w:sz w:val="24"/>
          <w:szCs w:val="24"/>
          <w:lang w:val="en-US"/>
        </w:rPr>
        <w:t xml:space="preserve">deliver </w:t>
      </w:r>
      <w:proofErr w:type="spellStart"/>
      <w:r w:rsidR="00633450" w:rsidRPr="008F0AF5">
        <w:rPr>
          <w:rFonts w:ascii="Arial" w:hAnsi="Arial" w:cs="Arial"/>
          <w:sz w:val="24"/>
          <w:szCs w:val="24"/>
          <w:lang w:val="en-US"/>
        </w:rPr>
        <w:t>Inuktut</w:t>
      </w:r>
      <w:proofErr w:type="spellEnd"/>
      <w:r w:rsidR="00633450" w:rsidRPr="008F0AF5">
        <w:rPr>
          <w:rFonts w:ascii="Arial" w:hAnsi="Arial" w:cs="Arial"/>
          <w:sz w:val="24"/>
          <w:szCs w:val="24"/>
          <w:lang w:val="en-US"/>
        </w:rPr>
        <w:t xml:space="preserve">-language education, </w:t>
      </w:r>
      <w:r w:rsidR="00867E7D" w:rsidRPr="008F0AF5">
        <w:rPr>
          <w:rFonts w:ascii="Arial" w:hAnsi="Arial" w:cs="Arial"/>
          <w:sz w:val="24"/>
          <w:szCs w:val="24"/>
          <w:lang w:val="en-US"/>
        </w:rPr>
        <w:t>as a foundation for</w:t>
      </w:r>
      <w:r w:rsidR="00633450" w:rsidRPr="008F0AF5">
        <w:rPr>
          <w:rFonts w:ascii="Arial" w:hAnsi="Arial" w:cs="Arial"/>
          <w:sz w:val="24"/>
          <w:szCs w:val="24"/>
          <w:lang w:val="en-US"/>
        </w:rPr>
        <w:t xml:space="preserve"> </w:t>
      </w:r>
      <w:r w:rsidR="0046146E" w:rsidRPr="008F0AF5">
        <w:rPr>
          <w:rFonts w:ascii="Arial" w:hAnsi="Arial" w:cs="Arial"/>
          <w:sz w:val="24"/>
          <w:szCs w:val="24"/>
          <w:lang w:val="en-US"/>
        </w:rPr>
        <w:t xml:space="preserve">achieving </w:t>
      </w:r>
      <w:r w:rsidR="00633450" w:rsidRPr="008F0AF5">
        <w:rPr>
          <w:rFonts w:ascii="Arial" w:hAnsi="Arial" w:cs="Arial"/>
          <w:sz w:val="24"/>
          <w:szCs w:val="24"/>
          <w:lang w:val="en-US"/>
        </w:rPr>
        <w:t>Inuit economic, social, and cultural well-being</w:t>
      </w:r>
      <w:r w:rsidR="00935866" w:rsidRPr="008F0AF5">
        <w:rPr>
          <w:rFonts w:ascii="Arial" w:hAnsi="Arial" w:cs="Arial"/>
          <w:sz w:val="24"/>
          <w:szCs w:val="24"/>
          <w:lang w:val="en-US"/>
        </w:rPr>
        <w:t xml:space="preserve">, including </w:t>
      </w:r>
      <w:r w:rsidR="00E202FB">
        <w:rPr>
          <w:rFonts w:ascii="Arial" w:hAnsi="Arial" w:cs="Arial"/>
          <w:sz w:val="24"/>
          <w:szCs w:val="24"/>
          <w:lang w:val="en-US"/>
        </w:rPr>
        <w:t xml:space="preserve">producing </w:t>
      </w:r>
      <w:r w:rsidR="00935866" w:rsidRPr="008F0AF5">
        <w:rPr>
          <w:rFonts w:ascii="Arial" w:hAnsi="Arial" w:cs="Arial"/>
          <w:sz w:val="24"/>
          <w:szCs w:val="24"/>
          <w:lang w:val="en-US"/>
        </w:rPr>
        <w:t xml:space="preserve">an </w:t>
      </w:r>
      <w:proofErr w:type="spellStart"/>
      <w:r w:rsidR="00935866" w:rsidRPr="008F0AF5">
        <w:rPr>
          <w:rFonts w:ascii="Arial" w:hAnsi="Arial" w:cs="Arial"/>
          <w:sz w:val="24"/>
          <w:szCs w:val="24"/>
          <w:lang w:val="en-US"/>
        </w:rPr>
        <w:t>Inuktut</w:t>
      </w:r>
      <w:proofErr w:type="spellEnd"/>
      <w:r w:rsidR="00935866" w:rsidRPr="008F0AF5">
        <w:rPr>
          <w:rFonts w:ascii="Arial" w:hAnsi="Arial" w:cs="Arial"/>
          <w:sz w:val="24"/>
          <w:szCs w:val="24"/>
          <w:lang w:val="en-US"/>
        </w:rPr>
        <w:t>-speaking workforce</w:t>
      </w:r>
      <w:r w:rsidR="00E202FB">
        <w:rPr>
          <w:rFonts w:ascii="Arial" w:hAnsi="Arial" w:cs="Arial"/>
          <w:sz w:val="24"/>
          <w:szCs w:val="24"/>
          <w:lang w:val="en-US"/>
        </w:rPr>
        <w:t>.</w:t>
      </w:r>
      <w:r w:rsidR="00091BE1" w:rsidRPr="008F0AF5">
        <w:rPr>
          <w:rFonts w:ascii="Arial" w:hAnsi="Arial" w:cs="Arial"/>
          <w:sz w:val="24"/>
          <w:szCs w:val="24"/>
        </w:rPr>
        <w:t xml:space="preserve"> </w:t>
      </w:r>
    </w:p>
    <w:p w14:paraId="008CFBAE" w14:textId="15FA51C3" w:rsidR="00654EFA" w:rsidRDefault="00654EFA" w:rsidP="00654EF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 date, o</w:t>
      </w:r>
      <w:r>
        <w:rPr>
          <w:rFonts w:ascii="Arial" w:hAnsi="Arial" w:cs="Arial"/>
          <w:sz w:val="24"/>
          <w:szCs w:val="24"/>
          <w:lang w:val="en-US"/>
        </w:rPr>
        <w:t>ver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 70% of Inuit youth are dropping out of school, or rather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 being pushed out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B0596E">
        <w:rPr>
          <w:rFonts w:ascii="Arial" w:hAnsi="Arial" w:cs="Arial"/>
          <w:sz w:val="24"/>
          <w:szCs w:val="24"/>
          <w:lang w:val="en-US"/>
        </w:rPr>
        <w:t>due to a</w:t>
      </w:r>
      <w:r>
        <w:rPr>
          <w:rFonts w:ascii="Arial" w:hAnsi="Arial" w:cs="Arial"/>
          <w:sz w:val="24"/>
          <w:szCs w:val="24"/>
          <w:lang w:val="en-US"/>
        </w:rPr>
        <w:t xml:space="preserve"> formal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 education system that is based on a foreign language and culture.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0596E">
        <w:rPr>
          <w:rFonts w:ascii="Arial" w:hAnsi="Arial" w:cs="Arial"/>
          <w:sz w:val="24"/>
          <w:szCs w:val="24"/>
          <w:lang w:val="en-US"/>
        </w:rPr>
        <w:t xml:space="preserve">Inuit students, who make up 94% of the student population, are denied equal opportunity to education in our own language and culture. </w:t>
      </w:r>
    </w:p>
    <w:p w14:paraId="1AC74ADF" w14:textId="566A72B3" w:rsidR="00F9376E" w:rsidRPr="00B0596E" w:rsidRDefault="0046146E" w:rsidP="00654EFA">
      <w:pPr>
        <w:rPr>
          <w:rFonts w:ascii="Arial" w:hAnsi="Arial" w:cs="Arial"/>
          <w:sz w:val="24"/>
          <w:szCs w:val="24"/>
          <w:lang w:val="en-US"/>
        </w:rPr>
      </w:pPr>
      <w:r w:rsidRPr="00B0596E">
        <w:rPr>
          <w:rFonts w:ascii="Arial" w:hAnsi="Arial" w:cs="Arial"/>
          <w:sz w:val="24"/>
          <w:szCs w:val="24"/>
          <w:lang w:val="en-US"/>
        </w:rPr>
        <w:t xml:space="preserve">This </w:t>
      </w:r>
      <w:r w:rsidR="00654EFA">
        <w:rPr>
          <w:rFonts w:ascii="Arial" w:hAnsi="Arial" w:cs="Arial"/>
          <w:sz w:val="24"/>
          <w:szCs w:val="24"/>
          <w:lang w:val="en-US"/>
        </w:rPr>
        <w:t xml:space="preserve">is linguicide. Inuit expect and deserve better. </w:t>
      </w:r>
    </w:p>
    <w:sectPr w:rsidR="00F9376E" w:rsidRPr="00B059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43276"/>
    <w:multiLevelType w:val="hybridMultilevel"/>
    <w:tmpl w:val="4678EF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35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29"/>
    <w:rsid w:val="0004526A"/>
    <w:rsid w:val="00054D56"/>
    <w:rsid w:val="00091BE1"/>
    <w:rsid w:val="00094005"/>
    <w:rsid w:val="000A3255"/>
    <w:rsid w:val="000F1C66"/>
    <w:rsid w:val="000F62EF"/>
    <w:rsid w:val="001115F7"/>
    <w:rsid w:val="00111B4C"/>
    <w:rsid w:val="00145CD7"/>
    <w:rsid w:val="001561D8"/>
    <w:rsid w:val="00164034"/>
    <w:rsid w:val="001B1793"/>
    <w:rsid w:val="00216B1E"/>
    <w:rsid w:val="0025714D"/>
    <w:rsid w:val="0026287B"/>
    <w:rsid w:val="00287963"/>
    <w:rsid w:val="002D1E88"/>
    <w:rsid w:val="002E3CE0"/>
    <w:rsid w:val="002E7FF9"/>
    <w:rsid w:val="0030173A"/>
    <w:rsid w:val="00303DA2"/>
    <w:rsid w:val="00323DFE"/>
    <w:rsid w:val="003662EE"/>
    <w:rsid w:val="00397A7C"/>
    <w:rsid w:val="003D140C"/>
    <w:rsid w:val="003F3D7A"/>
    <w:rsid w:val="0041614B"/>
    <w:rsid w:val="00436860"/>
    <w:rsid w:val="00456080"/>
    <w:rsid w:val="0046146E"/>
    <w:rsid w:val="004947DC"/>
    <w:rsid w:val="004F47CC"/>
    <w:rsid w:val="00562CB4"/>
    <w:rsid w:val="00567758"/>
    <w:rsid w:val="00571516"/>
    <w:rsid w:val="0058710A"/>
    <w:rsid w:val="00617429"/>
    <w:rsid w:val="00621235"/>
    <w:rsid w:val="00627A22"/>
    <w:rsid w:val="00633450"/>
    <w:rsid w:val="00643800"/>
    <w:rsid w:val="00654EFA"/>
    <w:rsid w:val="00673FE0"/>
    <w:rsid w:val="00676229"/>
    <w:rsid w:val="006B06AC"/>
    <w:rsid w:val="006E10C7"/>
    <w:rsid w:val="006F61B2"/>
    <w:rsid w:val="00716B08"/>
    <w:rsid w:val="00722585"/>
    <w:rsid w:val="007432A9"/>
    <w:rsid w:val="00762AE7"/>
    <w:rsid w:val="007721AF"/>
    <w:rsid w:val="00786B69"/>
    <w:rsid w:val="007945FA"/>
    <w:rsid w:val="007C5D25"/>
    <w:rsid w:val="007D5963"/>
    <w:rsid w:val="007F4D24"/>
    <w:rsid w:val="00812764"/>
    <w:rsid w:val="0082753F"/>
    <w:rsid w:val="0084052A"/>
    <w:rsid w:val="008448E9"/>
    <w:rsid w:val="0085593F"/>
    <w:rsid w:val="00867E7D"/>
    <w:rsid w:val="00891E64"/>
    <w:rsid w:val="00892DC2"/>
    <w:rsid w:val="008957E8"/>
    <w:rsid w:val="008F0AF5"/>
    <w:rsid w:val="008F0CC0"/>
    <w:rsid w:val="00906DCF"/>
    <w:rsid w:val="0091761B"/>
    <w:rsid w:val="009209DA"/>
    <w:rsid w:val="00923049"/>
    <w:rsid w:val="00935866"/>
    <w:rsid w:val="00956570"/>
    <w:rsid w:val="00973A4A"/>
    <w:rsid w:val="00976459"/>
    <w:rsid w:val="00977D7B"/>
    <w:rsid w:val="009A212C"/>
    <w:rsid w:val="009D35A1"/>
    <w:rsid w:val="00A16F58"/>
    <w:rsid w:val="00A212F5"/>
    <w:rsid w:val="00A21EA3"/>
    <w:rsid w:val="00A26EDC"/>
    <w:rsid w:val="00A32A6D"/>
    <w:rsid w:val="00A40B0B"/>
    <w:rsid w:val="00A43E8F"/>
    <w:rsid w:val="00A44E53"/>
    <w:rsid w:val="00A6757F"/>
    <w:rsid w:val="00AB0FDF"/>
    <w:rsid w:val="00AC2295"/>
    <w:rsid w:val="00AE4559"/>
    <w:rsid w:val="00AF110D"/>
    <w:rsid w:val="00AF2C73"/>
    <w:rsid w:val="00AF738E"/>
    <w:rsid w:val="00B0596E"/>
    <w:rsid w:val="00B26786"/>
    <w:rsid w:val="00B62B65"/>
    <w:rsid w:val="00B81D47"/>
    <w:rsid w:val="00B87A67"/>
    <w:rsid w:val="00B97CAD"/>
    <w:rsid w:val="00BA5155"/>
    <w:rsid w:val="00BA53AE"/>
    <w:rsid w:val="00BC2ABB"/>
    <w:rsid w:val="00BC30D1"/>
    <w:rsid w:val="00BD05A5"/>
    <w:rsid w:val="00C03E29"/>
    <w:rsid w:val="00C848F1"/>
    <w:rsid w:val="00C90638"/>
    <w:rsid w:val="00CA0828"/>
    <w:rsid w:val="00CA4E2C"/>
    <w:rsid w:val="00CC3A8F"/>
    <w:rsid w:val="00D037B9"/>
    <w:rsid w:val="00D03E54"/>
    <w:rsid w:val="00D11A02"/>
    <w:rsid w:val="00D157B3"/>
    <w:rsid w:val="00D66891"/>
    <w:rsid w:val="00D67009"/>
    <w:rsid w:val="00D73148"/>
    <w:rsid w:val="00DF25C9"/>
    <w:rsid w:val="00E13DD1"/>
    <w:rsid w:val="00E14197"/>
    <w:rsid w:val="00E1537F"/>
    <w:rsid w:val="00E202FB"/>
    <w:rsid w:val="00E4720E"/>
    <w:rsid w:val="00E871C0"/>
    <w:rsid w:val="00E96769"/>
    <w:rsid w:val="00EC0149"/>
    <w:rsid w:val="00ED21A6"/>
    <w:rsid w:val="00EF3C8E"/>
    <w:rsid w:val="00F61D4F"/>
    <w:rsid w:val="00F767D6"/>
    <w:rsid w:val="00F9376E"/>
    <w:rsid w:val="00F9400C"/>
    <w:rsid w:val="00F95BE5"/>
    <w:rsid w:val="00F9603A"/>
    <w:rsid w:val="00FA58AE"/>
    <w:rsid w:val="00FC00F7"/>
    <w:rsid w:val="00FC098D"/>
    <w:rsid w:val="00FD668F"/>
    <w:rsid w:val="00FE6211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82684"/>
  <w15:chartTrackingRefBased/>
  <w15:docId w15:val="{FA984E88-BECD-4757-9F89-0AE28DA1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98D"/>
    <w:pPr>
      <w:ind w:left="720"/>
      <w:contextualSpacing/>
    </w:pPr>
  </w:style>
  <w:style w:type="paragraph" w:styleId="Revision">
    <w:name w:val="Revision"/>
    <w:hidden/>
    <w:uiPriority w:val="99"/>
    <w:semiHidden/>
    <w:rsid w:val="001B17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1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D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Decouto</dc:creator>
  <cp:keywords/>
  <dc:description/>
  <cp:lastModifiedBy>Aluki Kotierk</cp:lastModifiedBy>
  <cp:revision>2</cp:revision>
  <dcterms:created xsi:type="dcterms:W3CDTF">2022-04-28T11:04:00Z</dcterms:created>
  <dcterms:modified xsi:type="dcterms:W3CDTF">2022-04-28T11:04:00Z</dcterms:modified>
</cp:coreProperties>
</file>